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74EE9" w14:textId="77777777" w:rsidR="005B2D24" w:rsidRPr="00E5779B" w:rsidRDefault="005B2D24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57274EEA" w14:textId="77777777" w:rsidR="007B3F9C" w:rsidRPr="00E5779B" w:rsidRDefault="005348F0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14:paraId="57274EEB" w14:textId="77777777" w:rsidR="007B3F9C" w:rsidRPr="00E5779B" w:rsidRDefault="005348F0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 заключении договоров на оказание коммунальной услуги и начале предоставления коммунальной услуги </w:t>
      </w:r>
      <w:r w:rsidR="0016268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 </w:t>
      </w:r>
      <w:r w:rsidR="00605498" w:rsidRPr="00605498">
        <w:rPr>
          <w:rFonts w:ascii="Arial" w:eastAsia="Times New Roman" w:hAnsi="Arial" w:cs="Arial"/>
          <w:b/>
          <w:sz w:val="20"/>
          <w:szCs w:val="20"/>
          <w:lang w:eastAsia="ru-RU"/>
        </w:rPr>
        <w:t>электроснабжению</w:t>
      </w:r>
      <w:r w:rsidR="006243A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</w:t>
      </w:r>
    </w:p>
    <w:p w14:paraId="57274EEC" w14:textId="77777777" w:rsidR="007B3F9C" w:rsidRDefault="005348F0" w:rsidP="00C35D4C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</w:t>
      </w:r>
      <w:r w:rsidR="00C35D4C">
        <w:rPr>
          <w:rFonts w:ascii="Arial" w:eastAsia="Times New Roman" w:hAnsi="Arial" w:cs="Arial"/>
          <w:b/>
          <w:sz w:val="20"/>
          <w:szCs w:val="20"/>
          <w:lang w:eastAsia="ru-RU"/>
        </w:rPr>
        <w:t>ей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</w:t>
      </w:r>
      <w:r w:rsidR="00C35D4C">
        <w:rPr>
          <w:rFonts w:ascii="Arial" w:eastAsia="Times New Roman" w:hAnsi="Arial" w:cs="Arial"/>
          <w:b/>
          <w:sz w:val="20"/>
          <w:szCs w:val="20"/>
          <w:lang w:eastAsia="ru-RU"/>
        </w:rPr>
        <w:t>ей</w:t>
      </w:r>
      <w:r w:rsidR="0016268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605498" w:rsidRPr="00605498">
        <w:rPr>
          <w:rFonts w:ascii="Arial" w:eastAsia="Times New Roman" w:hAnsi="Arial" w:cs="Arial"/>
          <w:b/>
          <w:sz w:val="20"/>
          <w:szCs w:val="20"/>
          <w:lang w:eastAsia="ru-RU"/>
        </w:rPr>
        <w:t>АО «ЭК «Восток»</w:t>
      </w:r>
    </w:p>
    <w:p w14:paraId="57274EED" w14:textId="77777777" w:rsidR="00C35D4C" w:rsidRPr="00E5779B" w:rsidRDefault="00C35D4C" w:rsidP="00C35D4C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7274EEE" w14:textId="77777777" w:rsidR="007B3F9C" w:rsidRDefault="005348F0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Настоящим уведомляем собственников и пользователей жилых помещений в многоквартирном доме по адресу: 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>640023, Курганская обл</w:t>
      </w:r>
      <w:r w:rsidR="00CF7011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>, Курган г</w:t>
      </w:r>
      <w:r>
        <w:rPr>
          <w:rFonts w:ascii="Arial" w:eastAsia="Times New Roman" w:hAnsi="Arial" w:cs="Arial"/>
          <w:sz w:val="20"/>
          <w:szCs w:val="20"/>
          <w:lang w:eastAsia="ru-RU"/>
        </w:rPr>
        <w:t>, ул. Климова, 17а</w:t>
      </w:r>
      <w:r w:rsidR="00293838"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F013E">
        <w:rPr>
          <w:rFonts w:ascii="Arial" w:eastAsia="Times New Roman" w:hAnsi="Arial" w:cs="Arial"/>
          <w:sz w:val="20"/>
          <w:szCs w:val="20"/>
          <w:lang w:eastAsia="ru-RU"/>
        </w:rPr>
        <w:t xml:space="preserve">– </w:t>
      </w:r>
      <w:r w:rsidR="00001E91" w:rsidRPr="00E5779B">
        <w:rPr>
          <w:rFonts w:ascii="Arial" w:eastAsia="Times New Roman" w:hAnsi="Arial" w:cs="Arial"/>
          <w:sz w:val="20"/>
          <w:szCs w:val="20"/>
          <w:lang w:eastAsia="ru-RU"/>
        </w:rPr>
        <w:t>о заключении с</w:t>
      </w:r>
      <w:r w:rsidR="00CF7011">
        <w:rPr>
          <w:rFonts w:ascii="Arial" w:eastAsia="Times New Roman" w:hAnsi="Arial" w:cs="Arial"/>
          <w:sz w:val="20"/>
          <w:szCs w:val="20"/>
          <w:lang w:eastAsia="ru-RU"/>
        </w:rPr>
        <w:t xml:space="preserve"> 01.0</w:t>
      </w:r>
      <w:r w:rsidR="00F55781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="00CF7011">
        <w:rPr>
          <w:rFonts w:ascii="Arial" w:eastAsia="Times New Roman" w:hAnsi="Arial" w:cs="Arial"/>
          <w:sz w:val="20"/>
          <w:szCs w:val="20"/>
          <w:lang w:eastAsia="ru-RU"/>
        </w:rPr>
        <w:t>.2025</w:t>
      </w:r>
      <w:r w:rsidR="00CF013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F7011">
        <w:rPr>
          <w:rFonts w:ascii="Arial" w:eastAsia="Times New Roman" w:hAnsi="Arial" w:cs="Arial"/>
          <w:sz w:val="20"/>
          <w:szCs w:val="20"/>
          <w:lang w:eastAsia="ru-RU"/>
        </w:rPr>
        <w:t>г.</w:t>
      </w: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</w:t>
      </w:r>
      <w:r w:rsidR="00C35D4C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на оказание коммунальной услуги и начале предос</w:t>
      </w:r>
      <w:r w:rsidR="00605498">
        <w:rPr>
          <w:rFonts w:ascii="Arial" w:eastAsia="Times New Roman" w:hAnsi="Arial" w:cs="Arial"/>
          <w:sz w:val="20"/>
          <w:szCs w:val="20"/>
          <w:lang w:eastAsia="ru-RU"/>
        </w:rPr>
        <w:t>тавления коммунальной услуги по</w:t>
      </w:r>
      <w:r w:rsidR="00605498" w:rsidRPr="0060549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>электроснабжению</w:t>
      </w: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3D40D4">
        <w:rPr>
          <w:rFonts w:ascii="Arial" w:eastAsia="Times New Roman" w:hAnsi="Arial" w:cs="Arial"/>
          <w:sz w:val="20"/>
          <w:szCs w:val="20"/>
          <w:lang w:eastAsia="ru-RU"/>
        </w:rPr>
        <w:t xml:space="preserve">с </w:t>
      </w:r>
      <w:proofErr w:type="spellStart"/>
      <w:r w:rsidR="004F31E7" w:rsidRPr="004F31E7">
        <w:rPr>
          <w:rFonts w:ascii="Arial" w:eastAsia="Times New Roman" w:hAnsi="Arial" w:cs="Arial"/>
          <w:sz w:val="20"/>
          <w:szCs w:val="20"/>
          <w:lang w:eastAsia="ru-RU"/>
        </w:rPr>
        <w:t>ресурсоснабжающ</w:t>
      </w:r>
      <w:r w:rsidR="00C35D4C">
        <w:rPr>
          <w:rFonts w:ascii="Arial" w:eastAsia="Times New Roman" w:hAnsi="Arial" w:cs="Arial"/>
          <w:sz w:val="20"/>
          <w:szCs w:val="20"/>
          <w:lang w:eastAsia="ru-RU"/>
        </w:rPr>
        <w:t>ей</w:t>
      </w:r>
      <w:proofErr w:type="spellEnd"/>
      <w:r w:rsidR="004F31E7" w:rsidRPr="004F31E7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</w:t>
      </w:r>
      <w:r w:rsidR="00C35D4C">
        <w:rPr>
          <w:rFonts w:ascii="Arial" w:eastAsia="Times New Roman" w:hAnsi="Arial" w:cs="Arial"/>
          <w:sz w:val="20"/>
          <w:szCs w:val="20"/>
          <w:lang w:eastAsia="ru-RU"/>
        </w:rPr>
        <w:t>ей</w:t>
      </w:r>
      <w:r w:rsidR="004F31E7" w:rsidRPr="004F31E7">
        <w:rPr>
          <w:rFonts w:ascii="Arial" w:eastAsia="Times New Roman" w:hAnsi="Arial" w:cs="Arial"/>
          <w:sz w:val="20"/>
          <w:szCs w:val="20"/>
          <w:lang w:eastAsia="ru-RU"/>
        </w:rPr>
        <w:t xml:space="preserve"> АО «ЭК «Восто</w:t>
      </w:r>
      <w:r w:rsidR="00C35D4C">
        <w:rPr>
          <w:rFonts w:ascii="Arial" w:eastAsia="Times New Roman" w:hAnsi="Arial" w:cs="Arial"/>
          <w:sz w:val="20"/>
          <w:szCs w:val="20"/>
          <w:lang w:eastAsia="ru-RU"/>
        </w:rPr>
        <w:t>к».</w:t>
      </w:r>
    </w:p>
    <w:p w14:paraId="57274EEF" w14:textId="77777777" w:rsidR="009E5CE9" w:rsidRPr="00E5779B" w:rsidRDefault="009E5CE9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7274EF0" w14:textId="77777777" w:rsidR="003D40D4" w:rsidRDefault="005348F0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Собственникам помещений по указанному адресу необходимо предоставить в адрес 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57274EF1" w14:textId="77777777" w:rsidR="003D40D4" w:rsidRPr="003D40D4" w:rsidRDefault="005348F0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t>Центры очного обслуживания клиентов:</w:t>
      </w:r>
    </w:p>
    <w:p w14:paraId="57274EF2" w14:textId="77777777" w:rsidR="003D40D4" w:rsidRPr="003D40D4" w:rsidRDefault="005348F0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К.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Мяготина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>, 60А (режим работы: 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онедельник – пятница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9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00);</w:t>
      </w:r>
    </w:p>
    <w:p w14:paraId="57274EF3" w14:textId="77777777" w:rsidR="003D40D4" w:rsidRPr="003D40D4" w:rsidRDefault="005348F0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>г. Курган, ул. Пролетарская, 39</w:t>
      </w:r>
      <w:r w:rsidRPr="00C13747">
        <w:rPr>
          <w:rFonts w:ascii="Arial" w:eastAsia="Times New Roman" w:hAnsi="Arial" w:cs="Arial"/>
          <w:sz w:val="20"/>
          <w:szCs w:val="20"/>
          <w:lang w:eastAsia="ru-RU"/>
        </w:rPr>
        <w:t>/</w:t>
      </w:r>
      <w:r w:rsidR="00C13747" w:rsidRPr="00C13747">
        <w:rPr>
          <w:rFonts w:ascii="Arial" w:hAnsi="Arial" w:cs="Arial"/>
          <w:color w:val="21262B"/>
          <w:sz w:val="20"/>
          <w:szCs w:val="20"/>
          <w:shd w:val="clear" w:color="auto" w:fill="FFFFFF"/>
        </w:rPr>
        <w:t>I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(режим работы: 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17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00);</w:t>
      </w:r>
    </w:p>
    <w:p w14:paraId="57274EF4" w14:textId="77777777" w:rsidR="003D40D4" w:rsidRPr="003D40D4" w:rsidRDefault="005348F0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Гагарина, 7, корпус 1 (режим работы: 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</w:t>
      </w:r>
      <w:r w:rsidR="00AB58C7"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00);</w:t>
      </w:r>
    </w:p>
    <w:p w14:paraId="57274EF5" w14:textId="77777777" w:rsidR="003D40D4" w:rsidRPr="003D40D4" w:rsidRDefault="005348F0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Советская, 94 (режим работы: 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9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00, с 15 по 25 число офис также работает в субботу с 8:00 до 17:00);</w:t>
      </w:r>
    </w:p>
    <w:p w14:paraId="57274EF6" w14:textId="77777777" w:rsidR="003D40D4" w:rsidRPr="003D40D4" w:rsidRDefault="005348F0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Дзержинского, 2Д (режим работы: 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9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00, 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перерыв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13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до 14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00);</w:t>
      </w:r>
    </w:p>
    <w:p w14:paraId="57274EF7" w14:textId="77777777" w:rsidR="003D40D4" w:rsidRPr="003D40D4" w:rsidRDefault="005348F0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Техническая, 17 (режим работы: 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17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00, 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перерыв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12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30 до 13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30);</w:t>
      </w:r>
    </w:p>
    <w:p w14:paraId="57274EF8" w14:textId="77777777" w:rsidR="003D40D4" w:rsidRPr="003D40D4" w:rsidRDefault="005348F0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Карбышева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, 44В (режим работы: 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с 9: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00, 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перерыв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13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00 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до 14: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00);</w:t>
      </w:r>
    </w:p>
    <w:p w14:paraId="57274EF9" w14:textId="77777777" w:rsidR="003D40D4" w:rsidRDefault="005348F0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5 микрорайон, 35А (режим работы: 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9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00 до </w:t>
      </w:r>
      <w:r>
        <w:rPr>
          <w:rFonts w:ascii="Arial" w:eastAsia="Times New Roman" w:hAnsi="Arial" w:cs="Arial"/>
          <w:sz w:val="20"/>
          <w:szCs w:val="20"/>
          <w:lang w:eastAsia="ru-RU"/>
        </w:rPr>
        <w:t>18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00, 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перерыв </w:t>
      </w:r>
      <w:r>
        <w:rPr>
          <w:rFonts w:ascii="Arial" w:eastAsia="Times New Roman" w:hAnsi="Arial" w:cs="Arial"/>
          <w:sz w:val="20"/>
          <w:szCs w:val="20"/>
          <w:lang w:eastAsia="ru-RU"/>
        </w:rPr>
        <w:t>с 13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sz w:val="20"/>
          <w:szCs w:val="20"/>
          <w:lang w:eastAsia="ru-RU"/>
        </w:rPr>
        <w:t>00 до 14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sz w:val="20"/>
          <w:szCs w:val="20"/>
          <w:lang w:eastAsia="ru-RU"/>
        </w:rPr>
        <w:t>00)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57274EFA" w14:textId="77777777" w:rsidR="003D40D4" w:rsidRDefault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7274EFB" w14:textId="77777777" w:rsidR="00843361" w:rsidRPr="00E5779B" w:rsidRDefault="005348F0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>следующие сведения для расчета размера платы за коммунальную услугу:</w:t>
      </w:r>
    </w:p>
    <w:p w14:paraId="57274EFC" w14:textId="77777777" w:rsidR="00843361" w:rsidRPr="00E5779B" w:rsidRDefault="00843361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7274EFD" w14:textId="77777777" w:rsidR="001432B9" w:rsidRPr="00E5779B" w:rsidRDefault="005348F0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14:paraId="57274EFE" w14:textId="77777777" w:rsidR="001432B9" w:rsidRPr="00E5779B" w:rsidRDefault="005348F0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</w:t>
      </w:r>
      <w:r w:rsidR="008C59F8" w:rsidRPr="00E5779B">
        <w:rPr>
          <w:rFonts w:ascii="Arial" w:hAnsi="Arial" w:cs="Arial"/>
          <w:i/>
          <w:sz w:val="20"/>
          <w:szCs w:val="20"/>
        </w:rPr>
        <w:t>тветствии с действующим законодательством;</w:t>
      </w:r>
    </w:p>
    <w:p w14:paraId="57274EFF" w14:textId="77777777" w:rsidR="001432B9" w:rsidRPr="00E5779B" w:rsidRDefault="005348F0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 </w:t>
      </w:r>
    </w:p>
    <w:p w14:paraId="57274F00" w14:textId="77777777" w:rsidR="001432B9" w:rsidRPr="00E5779B" w:rsidRDefault="005348F0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 </w:t>
      </w:r>
    </w:p>
    <w:p w14:paraId="57274F01" w14:textId="77777777" w:rsidR="001432B9" w:rsidRPr="00E5779B" w:rsidRDefault="005348F0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сведения, подтверждающие отсутствие в помещениях, входящих в состав общего имущества собственников помещений в многоквартирном доме, отопительных приборов или иных </w:t>
      </w:r>
      <w:proofErr w:type="spellStart"/>
      <w:r w:rsidRPr="00E5779B">
        <w:rPr>
          <w:rFonts w:ascii="Arial" w:hAnsi="Arial" w:cs="Arial"/>
          <w:i/>
          <w:sz w:val="20"/>
          <w:szCs w:val="20"/>
        </w:rPr>
        <w:t>теплопотребляющих</w:t>
      </w:r>
      <w:proofErr w:type="spellEnd"/>
      <w:r w:rsidRPr="00E5779B">
        <w:rPr>
          <w:rFonts w:ascii="Arial" w:hAnsi="Arial" w:cs="Arial"/>
          <w:i/>
          <w:sz w:val="20"/>
          <w:szCs w:val="20"/>
        </w:rPr>
        <w:t xml:space="preserve">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14:paraId="57274F02" w14:textId="77777777" w:rsidR="001432B9" w:rsidRPr="00E5779B" w:rsidRDefault="005348F0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14:paraId="57274F03" w14:textId="77777777" w:rsidR="001432B9" w:rsidRPr="00E5779B" w:rsidRDefault="005348F0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</w:t>
      </w:r>
      <w:r w:rsidR="008C59F8" w:rsidRPr="00E5779B">
        <w:rPr>
          <w:rFonts w:ascii="Arial" w:hAnsi="Arial" w:cs="Arial"/>
          <w:i/>
          <w:sz w:val="20"/>
          <w:szCs w:val="20"/>
        </w:rPr>
        <w:t xml:space="preserve">услуги в случае неполной оплаты потребителем коммунальной услуги в порядке и сроки, установленные </w:t>
      </w:r>
      <w:r w:rsidR="008C59F8" w:rsidRPr="00E5779B">
        <w:rPr>
          <w:rFonts w:ascii="Arial" w:hAnsi="Arial" w:cs="Arial"/>
          <w:i/>
          <w:sz w:val="20"/>
          <w:szCs w:val="20"/>
        </w:rPr>
        <w:lastRenderedPageBreak/>
        <w:t>законодательством</w:t>
      </w:r>
      <w:r w:rsidRPr="00E5779B">
        <w:rPr>
          <w:rFonts w:ascii="Arial" w:hAnsi="Arial" w:cs="Arial"/>
          <w:i/>
          <w:sz w:val="20"/>
          <w:szCs w:val="20"/>
        </w:rPr>
        <w:t xml:space="preserve">, на дату предоставления сведений, а также сведения об устранении оснований для введения такого ограничения или приостановления; </w:t>
      </w:r>
    </w:p>
    <w:p w14:paraId="57274F04" w14:textId="77777777" w:rsidR="001432B9" w:rsidRPr="00E5779B" w:rsidRDefault="005348F0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случаях, периодах и об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за предыдущие 12 месяцев; </w:t>
      </w:r>
    </w:p>
    <w:p w14:paraId="57274F05" w14:textId="77777777" w:rsidR="001432B9" w:rsidRPr="00E5779B" w:rsidRDefault="005348F0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</w:t>
      </w:r>
      <w:r w:rsidR="008C59F8" w:rsidRPr="00E5779B">
        <w:rPr>
          <w:rFonts w:ascii="Arial" w:hAnsi="Arial" w:cs="Arial"/>
          <w:i/>
          <w:sz w:val="20"/>
          <w:szCs w:val="20"/>
        </w:rPr>
        <w:t>или) их копии (при их наличии).</w:t>
      </w:r>
    </w:p>
    <w:p w14:paraId="57274F06" w14:textId="77777777" w:rsidR="00AC5104" w:rsidRPr="00E5779B" w:rsidRDefault="00AC5104" w:rsidP="00CE4403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/>
        <w:jc w:val="both"/>
        <w:rPr>
          <w:rFonts w:ascii="Arial" w:hAnsi="Arial" w:cs="Arial"/>
          <w:i/>
          <w:sz w:val="20"/>
          <w:szCs w:val="20"/>
        </w:rPr>
      </w:pPr>
    </w:p>
    <w:p w14:paraId="57274F07" w14:textId="77777777" w:rsidR="001432B9" w:rsidRPr="00E5779B" w:rsidRDefault="005348F0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П</w:t>
      </w:r>
      <w:r w:rsidR="008D3143"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лата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за коммунальную услугу может быть внесена в следующие сроки и способами, в том числе неп</w:t>
      </w:r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осредственно в </w:t>
      </w:r>
      <w:proofErr w:type="spellStart"/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ресурсоснабжающие</w:t>
      </w:r>
      <w:proofErr w:type="spellEnd"/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организации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без оплаты комиссии (для граждан):</w:t>
      </w:r>
    </w:p>
    <w:p w14:paraId="57274F08" w14:textId="77777777" w:rsidR="00C13747" w:rsidRPr="0087650E" w:rsidRDefault="005348F0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87650E">
        <w:rPr>
          <w:rFonts w:ascii="Arial" w:hAnsi="Arial" w:cs="Arial"/>
          <w:color w:val="21262B"/>
          <w:sz w:val="20"/>
          <w:szCs w:val="20"/>
        </w:rPr>
        <w:t>в </w:t>
      </w:r>
      <w:hyperlink r:id="rId8" w:history="1">
        <w:r w:rsidRPr="0087650E">
          <w:rPr>
            <w:rStyle w:val="a4"/>
            <w:rFonts w:ascii="Arial" w:hAnsi="Arial" w:cs="Arial"/>
            <w:color w:val="00AFEE"/>
            <w:sz w:val="20"/>
            <w:szCs w:val="20"/>
            <w:u w:val="none"/>
            <w:bdr w:val="none" w:sz="0" w:space="0" w:color="auto" w:frame="1"/>
          </w:rPr>
          <w:t>Личном кабинете</w:t>
        </w:r>
      </w:hyperlink>
      <w:r w:rsidRPr="0087650E">
        <w:rPr>
          <w:rFonts w:ascii="Arial" w:hAnsi="Arial" w:cs="Arial"/>
          <w:color w:val="21262B"/>
          <w:sz w:val="20"/>
          <w:szCs w:val="20"/>
        </w:rPr>
        <w:t xml:space="preserve"> (с помощью банковской карты, СБП и </w:t>
      </w:r>
      <w:proofErr w:type="spellStart"/>
      <w:r w:rsidRPr="0087650E">
        <w:rPr>
          <w:rFonts w:ascii="Arial" w:hAnsi="Arial" w:cs="Arial"/>
          <w:color w:val="21262B"/>
          <w:sz w:val="20"/>
          <w:szCs w:val="20"/>
        </w:rPr>
        <w:t>SberPay</w:t>
      </w:r>
      <w:proofErr w:type="spellEnd"/>
      <w:r w:rsidRPr="0087650E">
        <w:rPr>
          <w:rFonts w:ascii="Arial" w:hAnsi="Arial" w:cs="Arial"/>
          <w:color w:val="21262B"/>
          <w:sz w:val="20"/>
          <w:szCs w:val="20"/>
        </w:rPr>
        <w:t>);</w:t>
      </w:r>
    </w:p>
    <w:p w14:paraId="57274F09" w14:textId="77777777" w:rsidR="0087650E" w:rsidRPr="0087650E" w:rsidRDefault="005348F0" w:rsidP="0087650E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87650E">
        <w:rPr>
          <w:rFonts w:ascii="Arial" w:hAnsi="Arial" w:cs="Arial"/>
          <w:sz w:val="20"/>
          <w:szCs w:val="20"/>
        </w:rPr>
        <w:t>через онлайн-сервис «Передать показания/оплатить задолженность без регистрации в Личном кабинете», который находится на главной стран</w:t>
      </w:r>
      <w:r>
        <w:rPr>
          <w:rFonts w:ascii="Arial" w:hAnsi="Arial" w:cs="Arial"/>
          <w:sz w:val="20"/>
          <w:szCs w:val="20"/>
        </w:rPr>
        <w:t>ице сайта компании (через СБП);</w:t>
      </w:r>
    </w:p>
    <w:p w14:paraId="57274F0A" w14:textId="77777777" w:rsidR="00C13747" w:rsidRPr="0087650E" w:rsidRDefault="005348F0" w:rsidP="0087650E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87650E">
        <w:rPr>
          <w:rFonts w:ascii="Arial" w:hAnsi="Arial" w:cs="Arial"/>
          <w:color w:val="21262B"/>
          <w:sz w:val="20"/>
          <w:szCs w:val="20"/>
        </w:rPr>
        <w:t xml:space="preserve">в </w:t>
      </w:r>
      <w:proofErr w:type="gramStart"/>
      <w:r w:rsidRPr="0087650E">
        <w:rPr>
          <w:rFonts w:ascii="Arial" w:hAnsi="Arial" w:cs="Arial"/>
          <w:color w:val="21262B"/>
          <w:sz w:val="20"/>
          <w:szCs w:val="20"/>
        </w:rPr>
        <w:t>мобильном  приложении</w:t>
      </w:r>
      <w:proofErr w:type="gramEnd"/>
      <w:r w:rsidRPr="0087650E">
        <w:rPr>
          <w:rFonts w:ascii="Arial" w:hAnsi="Arial" w:cs="Arial"/>
          <w:color w:val="21262B"/>
          <w:sz w:val="20"/>
          <w:szCs w:val="20"/>
        </w:rPr>
        <w:t xml:space="preserve"> «Коммуналка Онлайн» (доступно для скачивания в </w:t>
      </w:r>
      <w:proofErr w:type="spellStart"/>
      <w:r w:rsidRPr="0087650E">
        <w:rPr>
          <w:rFonts w:ascii="Arial" w:hAnsi="Arial" w:cs="Arial"/>
          <w:color w:val="21262B"/>
          <w:sz w:val="20"/>
          <w:szCs w:val="20"/>
        </w:rPr>
        <w:t>RuStore</w:t>
      </w:r>
      <w:proofErr w:type="spellEnd"/>
      <w:r w:rsidRPr="0087650E">
        <w:rPr>
          <w:rFonts w:ascii="Arial" w:hAnsi="Arial" w:cs="Arial"/>
          <w:color w:val="21262B"/>
          <w:sz w:val="20"/>
          <w:szCs w:val="20"/>
        </w:rPr>
        <w:t>, </w:t>
      </w:r>
      <w:proofErr w:type="spellStart"/>
      <w:r w:rsidRPr="0087650E">
        <w:rPr>
          <w:rFonts w:ascii="Arial" w:hAnsi="Arial" w:cs="Arial"/>
          <w:color w:val="21262B"/>
          <w:sz w:val="20"/>
          <w:szCs w:val="20"/>
        </w:rPr>
        <w:t>App</w:t>
      </w:r>
      <w:proofErr w:type="spellEnd"/>
      <w:r w:rsidRPr="0087650E">
        <w:rPr>
          <w:rFonts w:ascii="Arial" w:hAnsi="Arial" w:cs="Arial"/>
          <w:color w:val="21262B"/>
          <w:sz w:val="20"/>
          <w:szCs w:val="20"/>
        </w:rPr>
        <w:t xml:space="preserve"> </w:t>
      </w:r>
      <w:proofErr w:type="spellStart"/>
      <w:r w:rsidRPr="0087650E">
        <w:rPr>
          <w:rFonts w:ascii="Arial" w:hAnsi="Arial" w:cs="Arial"/>
          <w:color w:val="21262B"/>
          <w:sz w:val="20"/>
          <w:szCs w:val="20"/>
        </w:rPr>
        <w:t>Store</w:t>
      </w:r>
      <w:proofErr w:type="spellEnd"/>
      <w:r w:rsidRPr="0087650E">
        <w:rPr>
          <w:rFonts w:ascii="Arial" w:hAnsi="Arial" w:cs="Arial"/>
          <w:color w:val="21262B"/>
          <w:sz w:val="20"/>
          <w:szCs w:val="20"/>
        </w:rPr>
        <w:t> и </w:t>
      </w:r>
      <w:proofErr w:type="spellStart"/>
      <w:r w:rsidRPr="0087650E">
        <w:rPr>
          <w:rFonts w:ascii="Arial" w:hAnsi="Arial" w:cs="Arial"/>
          <w:color w:val="21262B"/>
          <w:sz w:val="20"/>
          <w:szCs w:val="20"/>
        </w:rPr>
        <w:t>Google</w:t>
      </w:r>
      <w:proofErr w:type="spellEnd"/>
      <w:r w:rsidRPr="0087650E">
        <w:rPr>
          <w:rFonts w:ascii="Arial" w:hAnsi="Arial" w:cs="Arial"/>
          <w:color w:val="21262B"/>
          <w:sz w:val="20"/>
          <w:szCs w:val="20"/>
        </w:rPr>
        <w:t xml:space="preserve"> </w:t>
      </w:r>
      <w:proofErr w:type="spellStart"/>
      <w:r w:rsidRPr="0087650E">
        <w:rPr>
          <w:rFonts w:ascii="Arial" w:hAnsi="Arial" w:cs="Arial"/>
          <w:color w:val="21262B"/>
          <w:sz w:val="20"/>
          <w:szCs w:val="20"/>
        </w:rPr>
        <w:t>Play</w:t>
      </w:r>
      <w:proofErr w:type="spellEnd"/>
      <w:r w:rsidRPr="0087650E">
        <w:rPr>
          <w:rFonts w:ascii="Arial" w:hAnsi="Arial" w:cs="Arial"/>
          <w:color w:val="21262B"/>
          <w:sz w:val="20"/>
          <w:szCs w:val="20"/>
        </w:rPr>
        <w:t>); </w:t>
      </w:r>
    </w:p>
    <w:p w14:paraId="57274F0B" w14:textId="77777777" w:rsidR="00C13747" w:rsidRPr="00C13747" w:rsidRDefault="005348F0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 </w:t>
      </w:r>
      <w:hyperlink r:id="rId9" w:history="1">
        <w:r w:rsidRPr="00C13747">
          <w:rPr>
            <w:rStyle w:val="a4"/>
            <w:rFonts w:ascii="Arial" w:hAnsi="Arial" w:cs="Arial"/>
            <w:color w:val="00AFEE"/>
            <w:sz w:val="20"/>
            <w:szCs w:val="20"/>
            <w:bdr w:val="none" w:sz="0" w:space="0" w:color="auto" w:frame="1"/>
          </w:rPr>
          <w:t>офисах АО «ЭК «Восток»</w:t>
        </w:r>
      </w:hyperlink>
      <w:r w:rsidRPr="00C13747">
        <w:rPr>
          <w:rFonts w:ascii="Arial" w:hAnsi="Arial" w:cs="Arial"/>
          <w:color w:val="21262B"/>
          <w:sz w:val="20"/>
          <w:szCs w:val="20"/>
        </w:rPr>
        <w:t>;</w:t>
      </w:r>
    </w:p>
    <w:p w14:paraId="57274F0C" w14:textId="77777777" w:rsidR="00C13747" w:rsidRPr="00C13747" w:rsidRDefault="005348F0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отделениях ФГУП «Почта России» (при себе иметь платёжный документ);</w:t>
      </w:r>
    </w:p>
    <w:p w14:paraId="57274F0D" w14:textId="77777777" w:rsidR="00C13747" w:rsidRPr="00C13747" w:rsidRDefault="005348F0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 АО КБ «АГРОПРОМКРЕДИТ» (при себе иметь платёжный документ);</w:t>
      </w:r>
    </w:p>
    <w:p w14:paraId="57274F0E" w14:textId="77777777" w:rsidR="00C13747" w:rsidRPr="00C13747" w:rsidRDefault="005348F0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офисах, устройствах самообслуживания ПАО «Сбербанк», приложении «Сбербанк Онлайн» (при себе иметь платёжный документ);</w:t>
      </w:r>
    </w:p>
    <w:p w14:paraId="57274F0F" w14:textId="77777777" w:rsidR="00C13747" w:rsidRPr="00C13747" w:rsidRDefault="005348F0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 ПАО Банк «КУРГАН» (при себе иметь платёжный документ);</w:t>
      </w:r>
    </w:p>
    <w:p w14:paraId="57274F10" w14:textId="77777777" w:rsidR="00C13747" w:rsidRPr="00C13747" w:rsidRDefault="005348F0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 ООО «</w:t>
      </w:r>
      <w:proofErr w:type="spellStart"/>
      <w:r w:rsidRPr="00C13747">
        <w:rPr>
          <w:rFonts w:ascii="Arial" w:hAnsi="Arial" w:cs="Arial"/>
          <w:color w:val="21262B"/>
          <w:sz w:val="20"/>
          <w:szCs w:val="20"/>
        </w:rPr>
        <w:t>Кетовский</w:t>
      </w:r>
      <w:proofErr w:type="spellEnd"/>
      <w:r w:rsidRPr="00C13747">
        <w:rPr>
          <w:rFonts w:ascii="Arial" w:hAnsi="Arial" w:cs="Arial"/>
          <w:color w:val="21262B"/>
          <w:sz w:val="20"/>
          <w:szCs w:val="20"/>
        </w:rPr>
        <w:t xml:space="preserve"> коммерческий банк» (при себе иметь платёжный документ);</w:t>
      </w:r>
    </w:p>
    <w:p w14:paraId="57274F11" w14:textId="77777777" w:rsidR="00C13747" w:rsidRPr="00C13747" w:rsidRDefault="005348F0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 АО «Российский сельскохозяйственный банк» (при себе иметь платёжный документ);</w:t>
      </w:r>
    </w:p>
    <w:p w14:paraId="57274F12" w14:textId="77777777" w:rsidR="00C13747" w:rsidRPr="00C13747" w:rsidRDefault="005348F0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 ПАО «</w:t>
      </w:r>
      <w:proofErr w:type="spellStart"/>
      <w:r w:rsidRPr="00C13747">
        <w:rPr>
          <w:rFonts w:ascii="Arial" w:hAnsi="Arial" w:cs="Arial"/>
          <w:color w:val="21262B"/>
          <w:sz w:val="20"/>
          <w:szCs w:val="20"/>
        </w:rPr>
        <w:t>Челябинвестбанк</w:t>
      </w:r>
      <w:proofErr w:type="spellEnd"/>
      <w:r w:rsidRPr="00C13747">
        <w:rPr>
          <w:rFonts w:ascii="Arial" w:hAnsi="Arial" w:cs="Arial"/>
          <w:color w:val="21262B"/>
          <w:sz w:val="20"/>
          <w:szCs w:val="20"/>
        </w:rPr>
        <w:t>» (при себе иметь платёжный документ);</w:t>
      </w:r>
    </w:p>
    <w:p w14:paraId="57274F13" w14:textId="77777777" w:rsidR="00C13747" w:rsidRPr="00C13747" w:rsidRDefault="005348F0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по карте ВТБ в приложении «ВТБ онлайн», консультацию можно получить в офисе банка ВТБ;</w:t>
      </w:r>
    </w:p>
    <w:p w14:paraId="57274F14" w14:textId="77777777" w:rsidR="00C13747" w:rsidRPr="00C13747" w:rsidRDefault="005348F0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приложении АО «Тинькофф Банк»;</w:t>
      </w:r>
    </w:p>
    <w:p w14:paraId="57274F15" w14:textId="77777777" w:rsidR="00C13747" w:rsidRPr="00C13747" w:rsidRDefault="005348F0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 СБП по OR-коду, указанному в платёжном документе;</w:t>
      </w:r>
    </w:p>
    <w:p w14:paraId="57274F16" w14:textId="77777777" w:rsidR="00C13747" w:rsidRPr="00C13747" w:rsidRDefault="005348F0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безналичным платежом по реквизитам.</w:t>
      </w:r>
    </w:p>
    <w:p w14:paraId="57274F17" w14:textId="77777777" w:rsidR="008C59F8" w:rsidRPr="00E5779B" w:rsidRDefault="008C59F8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7274F18" w14:textId="77777777" w:rsidR="001432B9" w:rsidRPr="00E5779B" w:rsidRDefault="005348F0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</w:t>
      </w:r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>приборов уч</w:t>
      </w:r>
      <w:r w:rsidR="00CF013E">
        <w:rPr>
          <w:rFonts w:ascii="Arial" w:eastAsia="Times New Roman" w:hAnsi="Arial" w:cs="Arial"/>
          <w:b/>
          <w:sz w:val="20"/>
          <w:szCs w:val="20"/>
          <w:lang w:eastAsia="ru-RU"/>
        </w:rPr>
        <w:t>ё</w:t>
      </w:r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та </w:t>
      </w:r>
      <w:proofErr w:type="spellStart"/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ресурсоснабжающих</w:t>
      </w:r>
      <w:proofErr w:type="spellEnd"/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организаций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14:paraId="57274F19" w14:textId="77777777" w:rsidR="00DD45E2" w:rsidRPr="00E5779B" w:rsidRDefault="005348F0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E5779B">
        <w:rPr>
          <w:rFonts w:ascii="Arial" w:hAnsi="Arial" w:cs="Arial"/>
          <w:color w:val="21262B"/>
          <w:sz w:val="20"/>
          <w:szCs w:val="20"/>
        </w:rPr>
        <w:t>Потребитель вправе при наличии индивидуального, общего (квартирного) или комнатного прибора уч</w:t>
      </w:r>
      <w:r w:rsidR="00CF013E">
        <w:rPr>
          <w:rFonts w:ascii="Arial" w:hAnsi="Arial" w:cs="Arial"/>
          <w:color w:val="21262B"/>
          <w:sz w:val="20"/>
          <w:szCs w:val="20"/>
        </w:rPr>
        <w:t>ё</w:t>
      </w:r>
      <w:r w:rsidRPr="00E5779B">
        <w:rPr>
          <w:rFonts w:ascii="Arial" w:hAnsi="Arial" w:cs="Arial"/>
          <w:color w:val="21262B"/>
          <w:sz w:val="20"/>
          <w:szCs w:val="20"/>
        </w:rPr>
        <w:t>та ежемесячно снимать его показания и передавать полученные показания исполнителю</w:t>
      </w:r>
      <w:r w:rsidR="002C0C6F" w:rsidRPr="00E5779B">
        <w:rPr>
          <w:rFonts w:ascii="Arial" w:hAnsi="Arial" w:cs="Arial"/>
          <w:color w:val="21262B"/>
          <w:sz w:val="20"/>
          <w:szCs w:val="20"/>
        </w:rPr>
        <w:t xml:space="preserve"> коммунальной услуги</w:t>
      </w:r>
      <w:r w:rsidRPr="00E5779B">
        <w:rPr>
          <w:rFonts w:ascii="Arial" w:hAnsi="Arial" w:cs="Arial"/>
          <w:color w:val="21262B"/>
          <w:sz w:val="20"/>
          <w:szCs w:val="20"/>
        </w:rPr>
        <w:t xml:space="preserve"> или уполномоченному им лицу.</w:t>
      </w:r>
    </w:p>
    <w:p w14:paraId="57274F1A" w14:textId="77777777" w:rsidR="00DD45E2" w:rsidRPr="00E5779B" w:rsidRDefault="005348F0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E5779B">
        <w:rPr>
          <w:rFonts w:ascii="Arial" w:hAnsi="Arial" w:cs="Arial"/>
          <w:color w:val="21262B"/>
          <w:sz w:val="20"/>
          <w:szCs w:val="20"/>
        </w:rPr>
        <w:t>Рекомендуем потребителям ежемесячно передавать показания приборов уч</w:t>
      </w:r>
      <w:r w:rsidR="00C13747">
        <w:rPr>
          <w:rFonts w:ascii="Arial" w:hAnsi="Arial" w:cs="Arial"/>
          <w:color w:val="21262B"/>
          <w:sz w:val="20"/>
          <w:szCs w:val="20"/>
        </w:rPr>
        <w:t>ё</w:t>
      </w:r>
      <w:r w:rsidRPr="00E5779B">
        <w:rPr>
          <w:rFonts w:ascii="Arial" w:hAnsi="Arial" w:cs="Arial"/>
          <w:color w:val="21262B"/>
          <w:sz w:val="20"/>
          <w:szCs w:val="20"/>
        </w:rPr>
        <w:t>та с 15 по 25 число текущего месяца. Показания необходимо передать одним</w:t>
      </w:r>
      <w:r w:rsidR="002C0C6F" w:rsidRPr="00E5779B">
        <w:rPr>
          <w:rFonts w:ascii="Arial" w:hAnsi="Arial" w:cs="Arial"/>
          <w:color w:val="21262B"/>
          <w:sz w:val="20"/>
          <w:szCs w:val="20"/>
        </w:rPr>
        <w:t xml:space="preserve"> из способов, указанных ниже, и </w:t>
      </w:r>
      <w:r w:rsidRPr="00E5779B">
        <w:rPr>
          <w:rFonts w:ascii="Arial" w:hAnsi="Arial" w:cs="Arial"/>
          <w:color w:val="21262B"/>
          <w:sz w:val="20"/>
          <w:szCs w:val="20"/>
        </w:rPr>
        <w:t>только один раз.</w:t>
      </w:r>
    </w:p>
    <w:p w14:paraId="57274F1B" w14:textId="77777777" w:rsidR="00AC5104" w:rsidRPr="00E5779B" w:rsidRDefault="00AC5104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14:paraId="57274F1C" w14:textId="77777777" w:rsidR="00DD45E2" w:rsidRPr="00E5779B" w:rsidRDefault="005348F0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color w:val="21262B"/>
          <w:sz w:val="20"/>
          <w:szCs w:val="20"/>
        </w:rPr>
      </w:pPr>
      <w:r w:rsidRPr="00E5779B">
        <w:rPr>
          <w:rFonts w:ascii="Arial" w:hAnsi="Arial" w:cs="Arial"/>
          <w:b/>
          <w:color w:val="21262B"/>
          <w:sz w:val="20"/>
          <w:szCs w:val="20"/>
        </w:rPr>
        <w:t>Способы передачи показаний:</w:t>
      </w:r>
    </w:p>
    <w:p w14:paraId="57274F1D" w14:textId="77777777" w:rsidR="00C13747" w:rsidRPr="0087650E" w:rsidRDefault="005348F0" w:rsidP="00C13747">
      <w:pPr>
        <w:pStyle w:val="af0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87650E">
        <w:rPr>
          <w:rFonts w:ascii="Arial" w:hAnsi="Arial" w:cs="Arial"/>
          <w:color w:val="21262B"/>
          <w:sz w:val="20"/>
          <w:szCs w:val="20"/>
        </w:rPr>
        <w:t>через </w:t>
      </w:r>
      <w:hyperlink r:id="rId10" w:history="1">
        <w:r w:rsidRPr="0087650E">
          <w:rPr>
            <w:rStyle w:val="a4"/>
            <w:rFonts w:ascii="Arial" w:hAnsi="Arial" w:cs="Arial"/>
            <w:color w:val="00AFEE"/>
            <w:sz w:val="20"/>
            <w:szCs w:val="20"/>
            <w:bdr w:val="none" w:sz="0" w:space="0" w:color="auto" w:frame="1"/>
          </w:rPr>
          <w:t>Личный кабинет</w:t>
        </w:r>
      </w:hyperlink>
      <w:r w:rsidRPr="0087650E">
        <w:rPr>
          <w:rFonts w:ascii="Arial" w:hAnsi="Arial" w:cs="Arial"/>
          <w:color w:val="21262B"/>
          <w:sz w:val="20"/>
          <w:szCs w:val="20"/>
        </w:rPr>
        <w:t>, который находится на главной странице сайта АО «ЭК «Восток»; </w:t>
      </w:r>
    </w:p>
    <w:p w14:paraId="57274F1E" w14:textId="77777777" w:rsidR="0087650E" w:rsidRPr="0087650E" w:rsidRDefault="005348F0" w:rsidP="00C13747">
      <w:pPr>
        <w:pStyle w:val="af0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87650E">
        <w:rPr>
          <w:rFonts w:ascii="Arial" w:hAnsi="Arial" w:cs="Arial"/>
          <w:sz w:val="20"/>
          <w:szCs w:val="20"/>
        </w:rPr>
        <w:t>через онлайн-сервис «Передать показания/оплатить задолженность без регистрации в Личном кабинете», который находится на главной странице сайта АО «ЭК «Восток»;</w:t>
      </w:r>
    </w:p>
    <w:p w14:paraId="57274F1F" w14:textId="77777777" w:rsidR="00C13747" w:rsidRPr="0087650E" w:rsidRDefault="005348F0" w:rsidP="00C13747">
      <w:pPr>
        <w:pStyle w:val="af0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87650E">
        <w:rPr>
          <w:rFonts w:ascii="Arial" w:hAnsi="Arial" w:cs="Arial"/>
          <w:color w:val="21262B"/>
          <w:sz w:val="20"/>
          <w:szCs w:val="20"/>
        </w:rPr>
        <w:t>через мобильное приложение «Коммуналка Онлайн»;</w:t>
      </w:r>
    </w:p>
    <w:p w14:paraId="57274F20" w14:textId="77777777" w:rsidR="00C13747" w:rsidRPr="0087650E" w:rsidRDefault="005348F0" w:rsidP="00C13747">
      <w:pPr>
        <w:pStyle w:val="af0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 xml:space="preserve">по бесплатному многоканальному номеру телефона 8 800 250-60-06 (в автоматическом режиме: с 15 по 25 число каждого месяца в будние дни с 18:00 до 8:00, в субботу с 17:00 до 00:00, в </w:t>
      </w:r>
      <w:r w:rsidRPr="0087650E">
        <w:rPr>
          <w:rFonts w:ascii="Arial" w:hAnsi="Arial" w:cs="Arial"/>
          <w:color w:val="21262B"/>
          <w:sz w:val="20"/>
          <w:szCs w:val="20"/>
        </w:rPr>
        <w:t>воскресенье – круглосуточно), при возникновении вопросов свяжитесь с оператором (в будние дни с 8:00 до 18:00, с 15 по 25 число каждого месяца в будние дни с 8:00 до 18:00, в субботу с 8:00 до 17:00, воскресенье – выходной день);</w:t>
      </w:r>
    </w:p>
    <w:p w14:paraId="57274F21" w14:textId="77777777" w:rsidR="00C13747" w:rsidRPr="0087650E" w:rsidRDefault="005348F0" w:rsidP="00C13747">
      <w:pPr>
        <w:pStyle w:val="af0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87650E">
        <w:rPr>
          <w:rFonts w:ascii="Arial" w:hAnsi="Arial" w:cs="Arial"/>
          <w:color w:val="21262B"/>
          <w:sz w:val="20"/>
          <w:szCs w:val="20"/>
        </w:rPr>
        <w:t>через SMS на номер 8 919 921-96-54. Стоимость SMS равна номинальной стоимости, установленной вашим оператором связи</w:t>
      </w:r>
      <w:r w:rsidR="0087650E" w:rsidRPr="0087650E">
        <w:rPr>
          <w:rFonts w:ascii="Arial" w:hAnsi="Arial" w:cs="Arial"/>
          <w:color w:val="21262B"/>
          <w:sz w:val="20"/>
          <w:szCs w:val="20"/>
        </w:rPr>
        <w:t xml:space="preserve">. </w:t>
      </w:r>
      <w:r w:rsidRPr="0087650E">
        <w:rPr>
          <w:rFonts w:ascii="Arial" w:hAnsi="Arial" w:cs="Arial"/>
          <w:color w:val="21262B"/>
          <w:sz w:val="20"/>
          <w:szCs w:val="20"/>
        </w:rPr>
        <w:t> </w:t>
      </w:r>
      <w:r w:rsidR="0087650E" w:rsidRPr="0087650E">
        <w:rPr>
          <w:rFonts w:ascii="Arial" w:hAnsi="Arial" w:cs="Arial"/>
          <w:sz w:val="20"/>
          <w:szCs w:val="20"/>
        </w:rPr>
        <w:t>Скачать инструкцию по передаче показаний;</w:t>
      </w:r>
    </w:p>
    <w:p w14:paraId="57274F22" w14:textId="77777777" w:rsidR="00C13747" w:rsidRPr="0087650E" w:rsidRDefault="005348F0" w:rsidP="00C13747">
      <w:pPr>
        <w:pStyle w:val="af0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87650E">
        <w:rPr>
          <w:rFonts w:ascii="Arial" w:hAnsi="Arial" w:cs="Arial"/>
          <w:color w:val="21262B"/>
          <w:sz w:val="20"/>
          <w:szCs w:val="20"/>
        </w:rPr>
        <w:t>через моноблоки, расположенные в пунктах приёма платежей ЕРЦ «Прогресс» и центрах обслуживания клиентов АО «ЭК «Восток».</w:t>
      </w:r>
    </w:p>
    <w:p w14:paraId="57274F23" w14:textId="77777777" w:rsidR="009C4129" w:rsidRPr="0087650E" w:rsidRDefault="009C4129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57274F24" w14:textId="77777777" w:rsidR="00C13747" w:rsidRDefault="00C13747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57274F25" w14:textId="77777777" w:rsidR="009C4129" w:rsidRPr="009C4129" w:rsidRDefault="005348F0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Получатель платежа: АО «ЭК «Восток» </w:t>
      </w:r>
    </w:p>
    <w:p w14:paraId="57274F26" w14:textId="77777777" w:rsidR="009C4129" w:rsidRPr="009C4129" w:rsidRDefault="005348F0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ИНН 7705424509, КПП 770401001</w:t>
      </w:r>
    </w:p>
    <w:p w14:paraId="57274F27" w14:textId="77777777" w:rsidR="009C4129" w:rsidRPr="009C4129" w:rsidRDefault="005348F0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АО КБ «АГРОПРОМКРЕДИТ»</w:t>
      </w:r>
    </w:p>
    <w:p w14:paraId="57274F28" w14:textId="77777777" w:rsidR="009C4129" w:rsidRPr="009C4129" w:rsidRDefault="005348F0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БИК 044525710</w:t>
      </w:r>
    </w:p>
    <w:p w14:paraId="57274F29" w14:textId="77777777" w:rsidR="009C4129" w:rsidRPr="009C4129" w:rsidRDefault="005348F0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Корреспондентский счёт 30101810545250000710</w:t>
      </w:r>
    </w:p>
    <w:p w14:paraId="57274F2B" w14:textId="26836A4C" w:rsidR="002C0C6F" w:rsidRPr="00E5779B" w:rsidRDefault="005348F0" w:rsidP="00724D62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Расчётный счёт 40702810640000000413</w:t>
      </w:r>
      <w:bookmarkStart w:id="0" w:name="_GoBack"/>
      <w:bookmarkEnd w:id="0"/>
    </w:p>
    <w:sectPr w:rsidR="002C0C6F" w:rsidRPr="00E5779B" w:rsidSect="003A337E">
      <w:footerReference w:type="even" r:id="rId11"/>
      <w:footerReference w:type="default" r:id="rId12"/>
      <w:footerReference w:type="first" r:id="rId13"/>
      <w:pgSz w:w="11906" w:h="16838"/>
      <w:pgMar w:top="426" w:right="850" w:bottom="1134" w:left="1701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24F98" w14:textId="77777777" w:rsidR="0045776B" w:rsidRDefault="0045776B">
      <w:pPr>
        <w:spacing w:after="0" w:line="240" w:lineRule="auto"/>
      </w:pPr>
      <w:r>
        <w:separator/>
      </w:r>
    </w:p>
  </w:endnote>
  <w:endnote w:type="continuationSeparator" w:id="0">
    <w:p w14:paraId="7E066461" w14:textId="77777777" w:rsidR="0045776B" w:rsidRDefault="0045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74F2C" w14:textId="77777777" w:rsidR="00F05388" w:rsidRDefault="0045776B">
    <w:r>
      <w:pict w14:anchorId="57274F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3102" style="position:absolute;margin-left:0;margin-top:0;width:329pt;height:14pt;z-index:251658240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  <w:p w14:paraId="57274F2D" w14:textId="77777777" w:rsidR="00876888" w:rsidRDefault="0045776B">
    <w:r>
      <w:pict w14:anchorId="57274F34">
        <v:shape id="_x0000_s3074" type="#_x0000_t136" alt="Watermark_2802" style="position:absolute;margin-left:0;margin-top:0;width:350pt;height:14pt;z-index:251659264;mso-position-horizontal:left" fillcolor="#919191" strokecolor="#919191">
          <v:textpath style="font-family:&quot;Microsoft Sans Serif&quot;;font-size:14pt;v-text-align:left" string="Рег. номер WSSDOCS: ЭСЗ-В-КГН-2025-17931,  ID:3237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7692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7274F2E" w14:textId="268F63B6" w:rsidR="00843361" w:rsidRPr="002C0C6F" w:rsidRDefault="005348F0">
        <w:pPr>
          <w:pStyle w:val="ae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 w:rsidR="00724D62">
          <w:rPr>
            <w:rFonts w:ascii="Arial" w:hAnsi="Arial" w:cs="Arial"/>
            <w:noProof/>
          </w:rPr>
          <w:t>2</w:t>
        </w:r>
        <w:r w:rsidRPr="002C0C6F">
          <w:rPr>
            <w:rFonts w:ascii="Arial" w:hAnsi="Arial" w:cs="Arial"/>
          </w:rPr>
          <w:fldChar w:fldCharType="end"/>
        </w:r>
      </w:p>
    </w:sdtContent>
  </w:sdt>
  <w:p w14:paraId="57274F2F" w14:textId="77777777" w:rsidR="00F05388" w:rsidRDefault="00F05388"/>
  <w:p w14:paraId="57274F30" w14:textId="77777777" w:rsidR="00876888" w:rsidRDefault="00876888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74F31" w14:textId="77777777" w:rsidR="00F05388" w:rsidRDefault="0045776B">
    <w:r>
      <w:pict w14:anchorId="57274F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5" type="#_x0000_t136" alt="Watermark_3102" style="position:absolute;margin-left:0;margin-top:0;width:329pt;height:14pt;z-index:251661312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  <w:p w14:paraId="57274F32" w14:textId="77777777" w:rsidR="00876888" w:rsidRDefault="0045776B">
    <w:r>
      <w:pict w14:anchorId="57274F36">
        <v:shape id="_x0000_s3076" type="#_x0000_t136" alt="Watermark_2802" style="position:absolute;margin-left:0;margin-top:0;width:350pt;height:14pt;z-index:251660288;mso-position-horizontal:left" fillcolor="#919191" strokecolor="#919191">
          <v:textpath style="font-family:&quot;Microsoft Sans Serif&quot;;font-size:14pt;v-text-align:left" string="Рег. номер WSSDOCS: ЭСЗ-В-КГН-2025-17931,  ID:3237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78FF5" w14:textId="77777777" w:rsidR="0045776B" w:rsidRDefault="0045776B">
      <w:pPr>
        <w:spacing w:after="0" w:line="240" w:lineRule="auto"/>
      </w:pPr>
      <w:r>
        <w:separator/>
      </w:r>
    </w:p>
  </w:footnote>
  <w:footnote w:type="continuationSeparator" w:id="0">
    <w:p w14:paraId="3A861B0F" w14:textId="77777777" w:rsidR="0045776B" w:rsidRDefault="00457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128DC"/>
    <w:multiLevelType w:val="multilevel"/>
    <w:tmpl w:val="80E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B733C"/>
    <w:multiLevelType w:val="multilevel"/>
    <w:tmpl w:val="1FAC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D638D4"/>
    <w:multiLevelType w:val="hybridMultilevel"/>
    <w:tmpl w:val="C2ACBCFA"/>
    <w:lvl w:ilvl="0" w:tplc="C66A8914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6D22406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A1AE0528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52B09782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EC14630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936AF7C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CBBC8C5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7834F7D6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50F41202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B437C23"/>
    <w:multiLevelType w:val="hybridMultilevel"/>
    <w:tmpl w:val="AC9EA1C0"/>
    <w:lvl w:ilvl="0" w:tplc="01F45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669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503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2E3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D2FC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0CF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803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586B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6660A"/>
    <w:multiLevelType w:val="hybridMultilevel"/>
    <w:tmpl w:val="AE28CC10"/>
    <w:lvl w:ilvl="0" w:tplc="EDD23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E4E4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4EA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B26D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88C2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8E87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C89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0D8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5467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A26DF"/>
    <w:multiLevelType w:val="hybridMultilevel"/>
    <w:tmpl w:val="D4DEC0BA"/>
    <w:lvl w:ilvl="0" w:tplc="8E48EE8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5B23CDC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5AE29D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AF20D656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55E223D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64DA8A84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66346584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EEAE482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5BECD12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27D97"/>
    <w:rsid w:val="0007226E"/>
    <w:rsid w:val="000A4097"/>
    <w:rsid w:val="000F2AA1"/>
    <w:rsid w:val="001372F7"/>
    <w:rsid w:val="001432B9"/>
    <w:rsid w:val="00160D8F"/>
    <w:rsid w:val="0016268A"/>
    <w:rsid w:val="001E6816"/>
    <w:rsid w:val="001F25FD"/>
    <w:rsid w:val="0029098F"/>
    <w:rsid w:val="00293838"/>
    <w:rsid w:val="002C0C6F"/>
    <w:rsid w:val="002D26FE"/>
    <w:rsid w:val="002E4336"/>
    <w:rsid w:val="00321BCF"/>
    <w:rsid w:val="00361D1F"/>
    <w:rsid w:val="003A337E"/>
    <w:rsid w:val="003D40D4"/>
    <w:rsid w:val="0042425D"/>
    <w:rsid w:val="00442F5B"/>
    <w:rsid w:val="0045776B"/>
    <w:rsid w:val="0047549E"/>
    <w:rsid w:val="004940C6"/>
    <w:rsid w:val="004B5DBA"/>
    <w:rsid w:val="004D3B34"/>
    <w:rsid w:val="004E7D84"/>
    <w:rsid w:val="004F31E7"/>
    <w:rsid w:val="004F3AF3"/>
    <w:rsid w:val="005348F0"/>
    <w:rsid w:val="0054232E"/>
    <w:rsid w:val="005969DE"/>
    <w:rsid w:val="005A62AD"/>
    <w:rsid w:val="005B2D24"/>
    <w:rsid w:val="005B6A84"/>
    <w:rsid w:val="005D651A"/>
    <w:rsid w:val="00603B27"/>
    <w:rsid w:val="00605498"/>
    <w:rsid w:val="006243A0"/>
    <w:rsid w:val="006561B0"/>
    <w:rsid w:val="00660B01"/>
    <w:rsid w:val="00670913"/>
    <w:rsid w:val="00674323"/>
    <w:rsid w:val="006D1086"/>
    <w:rsid w:val="00724D62"/>
    <w:rsid w:val="00746BD7"/>
    <w:rsid w:val="007746A9"/>
    <w:rsid w:val="007B3F9C"/>
    <w:rsid w:val="007F2696"/>
    <w:rsid w:val="007F31B0"/>
    <w:rsid w:val="00843361"/>
    <w:rsid w:val="0087650E"/>
    <w:rsid w:val="00876888"/>
    <w:rsid w:val="00891D93"/>
    <w:rsid w:val="008A7DA0"/>
    <w:rsid w:val="008C59F8"/>
    <w:rsid w:val="008D3143"/>
    <w:rsid w:val="008E50CD"/>
    <w:rsid w:val="009457C3"/>
    <w:rsid w:val="00947A99"/>
    <w:rsid w:val="009C4129"/>
    <w:rsid w:val="009E54CF"/>
    <w:rsid w:val="009E5CE9"/>
    <w:rsid w:val="00AB58C7"/>
    <w:rsid w:val="00AC5104"/>
    <w:rsid w:val="00AD47CE"/>
    <w:rsid w:val="00B018F8"/>
    <w:rsid w:val="00B15B8F"/>
    <w:rsid w:val="00B21F01"/>
    <w:rsid w:val="00B573A5"/>
    <w:rsid w:val="00B769F0"/>
    <w:rsid w:val="00BF093F"/>
    <w:rsid w:val="00C07F30"/>
    <w:rsid w:val="00C13747"/>
    <w:rsid w:val="00C35D4C"/>
    <w:rsid w:val="00C52788"/>
    <w:rsid w:val="00C7037E"/>
    <w:rsid w:val="00CA5738"/>
    <w:rsid w:val="00CC6065"/>
    <w:rsid w:val="00CE4403"/>
    <w:rsid w:val="00CF013E"/>
    <w:rsid w:val="00CF7011"/>
    <w:rsid w:val="00D04BFA"/>
    <w:rsid w:val="00D4747A"/>
    <w:rsid w:val="00DB15F3"/>
    <w:rsid w:val="00DD45E2"/>
    <w:rsid w:val="00E5779B"/>
    <w:rsid w:val="00EA63C1"/>
    <w:rsid w:val="00F0040B"/>
    <w:rsid w:val="00F05388"/>
    <w:rsid w:val="00F55781"/>
    <w:rsid w:val="00FB01BD"/>
    <w:rsid w:val="00FC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1"/>
    </o:shapelayout>
  </w:shapeDefaults>
  <w:decimalSymbol w:val=","/>
  <w:listSeparator w:val=";"/>
  <w14:docId w14:val="57274EE9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32B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C59F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C59F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425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425D"/>
    <w:rPr>
      <w:vertAlign w:val="superscript"/>
    </w:rPr>
  </w:style>
  <w:style w:type="table" w:styleId="ab">
    <w:name w:val="Table Grid"/>
    <w:basedOn w:val="a1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3361"/>
  </w:style>
  <w:style w:type="paragraph" w:styleId="ae">
    <w:name w:val="footer"/>
    <w:basedOn w:val="a"/>
    <w:link w:val="af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3361"/>
  </w:style>
  <w:style w:type="paragraph" w:styleId="af0">
    <w:name w:val="List Paragraph"/>
    <w:basedOn w:val="a"/>
    <w:uiPriority w:val="34"/>
    <w:qFormat/>
    <w:rsid w:val="00C13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k.vostok-electra.ru/login?backurl=https%3A%2F%2Fflk.vostok-electra.ru%2F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lk.vostok-electra.ru/login?backurl=https%3A%2F%2Fflk.vostok-electra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rgan.vostok-electra.ru/clients/physical-persons/service-offic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EC8C8-9576-4A78-8C41-DB942BC1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Базаров Константин Валерьянович</cp:lastModifiedBy>
  <cp:revision>3</cp:revision>
  <dcterms:created xsi:type="dcterms:W3CDTF">2025-04-16T11:45:00Z</dcterms:created>
  <dcterms:modified xsi:type="dcterms:W3CDTF">2025-04-16T11:49:00Z</dcterms:modified>
</cp:coreProperties>
</file>